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8DD71" w14:textId="77777777" w:rsidR="005E025F" w:rsidRDefault="009E3BF0" w:rsidP="0077250F">
      <w:pPr>
        <w:jc w:val="center"/>
        <w:rPr>
          <w:rFonts w:asciiTheme="majorBidi" w:hAnsiTheme="majorBidi" w:cstheme="majorBidi"/>
          <w:sz w:val="36"/>
          <w:szCs w:val="36"/>
          <w:highlight w:val="yellow"/>
        </w:rPr>
      </w:pPr>
      <w:r>
        <w:rPr>
          <w:rFonts w:asciiTheme="majorBidi" w:hAnsiTheme="majorBidi" w:cs="Angsana New"/>
          <w:noProof/>
          <w:sz w:val="36"/>
          <w:szCs w:val="36"/>
        </w:rPr>
        <w:pict w14:anchorId="2C121C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5pt;margin-top:-37.5pt;width:0;height:68.25pt;z-index:251660288" o:connectortype="straight" strokecolor="#0070c0" strokeweight="10pt">
            <v:shadow on="t" color="#868686" opacity=".5" offset="6pt,-6pt"/>
          </v:shape>
        </w:pict>
      </w:r>
      <w:r w:rsidR="005E025F" w:rsidRPr="005E025F">
        <w:rPr>
          <w:rFonts w:asciiTheme="majorBidi" w:hAnsiTheme="majorBidi" w:cs="Angsana New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4DD357A9" wp14:editId="3FD6CB02">
            <wp:simplePos x="0" y="0"/>
            <wp:positionH relativeFrom="column">
              <wp:posOffset>247650</wp:posOffset>
            </wp:positionH>
            <wp:positionV relativeFrom="paragraph">
              <wp:posOffset>-504825</wp:posOffset>
            </wp:positionV>
            <wp:extent cx="3228975" cy="8286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E433AF" w14:textId="77777777" w:rsidR="00B07D5F" w:rsidRDefault="00B07D5F" w:rsidP="005E025F">
      <w:pPr>
        <w:rPr>
          <w:rFonts w:ascii="TH SarabunPSK" w:hAnsi="TH SarabunPSK" w:cs="TH SarabunPSK"/>
          <w:b/>
          <w:bCs/>
          <w:color w:val="000066"/>
          <w:sz w:val="36"/>
          <w:szCs w:val="36"/>
        </w:rPr>
      </w:pPr>
    </w:p>
    <w:p w14:paraId="339F8F53" w14:textId="77777777" w:rsidR="00D4146B" w:rsidRPr="003A3922" w:rsidRDefault="00D4146B" w:rsidP="00D4146B">
      <w:pPr>
        <w:shd w:val="clear" w:color="auto" w:fill="FFFFFF"/>
        <w:spacing w:after="150" w:line="420" w:lineRule="atLeast"/>
        <w:jc w:val="center"/>
        <w:outlineLvl w:val="0"/>
        <w:rPr>
          <w:rFonts w:ascii="TH Sarabun New" w:eastAsia="Times New Roman" w:hAnsi="TH Sarabun New" w:cs="TH Sarabun New"/>
          <w:b/>
          <w:bCs/>
          <w:color w:val="17365D" w:themeColor="text2" w:themeShade="BF"/>
          <w:kern w:val="36"/>
          <w:sz w:val="38"/>
          <w:szCs w:val="38"/>
          <w:cs/>
        </w:rPr>
      </w:pPr>
      <w:r w:rsidRPr="003A3922">
        <w:rPr>
          <w:rFonts w:ascii="TH Sarabun New" w:eastAsia="Times New Roman" w:hAnsi="TH Sarabun New" w:cs="TH Sarabun New" w:hint="cs"/>
          <w:b/>
          <w:bCs/>
          <w:color w:val="17365D" w:themeColor="text2" w:themeShade="BF"/>
          <w:kern w:val="36"/>
          <w:sz w:val="38"/>
          <w:szCs w:val="38"/>
          <w:cs/>
        </w:rPr>
        <w:t>รวม</w:t>
      </w:r>
      <w:r w:rsidRPr="003A3922">
        <w:rPr>
          <w:rFonts w:ascii="TH Sarabun New" w:eastAsia="Times New Roman" w:hAnsi="TH Sarabun New" w:cs="TH Sarabun New"/>
          <w:b/>
          <w:bCs/>
          <w:color w:val="17365D" w:themeColor="text2" w:themeShade="BF"/>
          <w:kern w:val="36"/>
          <w:sz w:val="38"/>
          <w:szCs w:val="38"/>
          <w:cs/>
        </w:rPr>
        <w:t>เทคนิคการ</w:t>
      </w:r>
      <w:r w:rsidRPr="003A3922">
        <w:rPr>
          <w:rFonts w:ascii="TH Sarabun New" w:eastAsia="Times New Roman" w:hAnsi="TH Sarabun New" w:cs="TH Sarabun New"/>
          <w:b/>
          <w:bCs/>
          <w:color w:val="17365D"/>
          <w:kern w:val="36"/>
          <w:sz w:val="38"/>
          <w:szCs w:val="38"/>
          <w:cs/>
        </w:rPr>
        <w:t>วาง</w:t>
      </w:r>
      <w:r w:rsidRPr="003A3922">
        <w:rPr>
          <w:rFonts w:ascii="TH Sarabun New" w:eastAsia="Times New Roman" w:hAnsi="TH Sarabun New" w:cs="TH Sarabun New"/>
          <w:b/>
          <w:bCs/>
          <w:color w:val="17365D" w:themeColor="text2" w:themeShade="BF"/>
          <w:kern w:val="36"/>
          <w:sz w:val="38"/>
          <w:szCs w:val="38"/>
          <w:cs/>
        </w:rPr>
        <w:t>ระบบ</w:t>
      </w:r>
      <w:r w:rsidRPr="003A3922">
        <w:rPr>
          <w:rFonts w:ascii="TH Sarabun New" w:eastAsia="Times New Roman" w:hAnsi="TH Sarabun New" w:cs="TH Sarabun New" w:hint="cs"/>
          <w:b/>
          <w:bCs/>
          <w:color w:val="17365D" w:themeColor="text2" w:themeShade="BF"/>
          <w:kern w:val="36"/>
          <w:sz w:val="38"/>
          <w:szCs w:val="38"/>
          <w:cs/>
        </w:rPr>
        <w:t>บัญชีสำหรับธุรกิจที่ได้รับการส่งเสริมการลงทุน และการเตรียมความพร้อมเพื่อรองรับการตรวจสอบอย่างมืออาชีพ</w:t>
      </w:r>
    </w:p>
    <w:p w14:paraId="0B4A3953" w14:textId="77777777" w:rsidR="00B07D5F" w:rsidRPr="002C2C07" w:rsidRDefault="00D4146B" w:rsidP="005E025F">
      <w:pPr>
        <w:rPr>
          <w:rFonts w:ascii="TH SarabunPSK" w:hAnsi="TH SarabunPSK" w:cs="TH SarabunPSK"/>
          <w:b/>
          <w:bCs/>
          <w:color w:val="17365D"/>
          <w:sz w:val="36"/>
          <w:szCs w:val="36"/>
        </w:rPr>
      </w:pPr>
      <w:r w:rsidRPr="002C2C07">
        <w:rPr>
          <w:rFonts w:ascii="TH SarabunPSK" w:hAnsi="TH SarabunPSK" w:cs="TH SarabunPSK" w:hint="cs"/>
          <w:b/>
          <w:bCs/>
          <w:color w:val="17365D"/>
          <w:sz w:val="36"/>
          <w:szCs w:val="36"/>
          <w:cs/>
        </w:rPr>
        <w:t>หัวข้อสัมมนา</w:t>
      </w:r>
    </w:p>
    <w:p w14:paraId="3985D448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before="240"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เทคนิคการอ่านบัตรส่งเสริมการลงทุนเพื่อจัดวางระบบบัญชีอย่างมีประสิทธิภาพ</w:t>
      </w:r>
    </w:p>
    <w:p w14:paraId="5E2DB1A9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เทคนิคการจัดทำทะเบียนทรัพย์สินอย่างถูกต้อง เพื่อให้ได้รับสิทธิและประโยชน์สูงสุด</w:t>
      </w:r>
    </w:p>
    <w:p w14:paraId="1A0582A1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เทคนิคการจัดประเภทรายได้ ค่าใช้จ่ายก่อนการปิดบัญช</w:t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ี และแนวทาง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การเฉลี่ยรายได้และค่าใช้จ่าย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กรณีประกอบกิจการ</w:t>
      </w:r>
      <w:r w:rsidRPr="00D4146B">
        <w:rPr>
          <w:rFonts w:ascii="TH Sarabun New" w:eastAsia="Times New Roman" w:hAnsi="TH Sarabun New" w:cs="TH Sarabun New"/>
          <w:sz w:val="32"/>
          <w:szCs w:val="32"/>
        </w:rPr>
        <w:t> BOI 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กิจการ</w:t>
      </w:r>
      <w:r w:rsidRPr="00D4146B">
        <w:rPr>
          <w:rFonts w:ascii="TH Sarabun New" w:eastAsia="Times New Roman" w:hAnsi="TH Sarabun New" w:cs="TH Sarabun New"/>
          <w:sz w:val="32"/>
          <w:szCs w:val="32"/>
        </w:rPr>
        <w:t> NON BOI</w:t>
      </w:r>
    </w:p>
    <w:p w14:paraId="607112FC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before="240"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เทคนิคการคำนวณกำไร/ขาดทุน เพื่อใช้สิทธิและประโยชน์ตามบัตรส่งเสริมการลงทุน(ตามประกาศสำนักงานคณะกรรมการส่งเสริมการลงทุนที่ ป.9/2559 เรื่อง แนวทางการคำนวณกำไรขาดทุนประจำปี สำหรับนิติบุคคลที่ได้รับการส่งเสริมการลงทุน)</w:t>
      </w:r>
    </w:p>
    <w:p w14:paraId="6CF225BC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before="240"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กระบวนการจัดทำบัญชี</w:t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และการวางระบบบัญชี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ของกิจการ</w:t>
      </w:r>
      <w:r w:rsidRPr="00D4146B">
        <w:rPr>
          <w:rFonts w:ascii="TH Sarabun New" w:eastAsia="Times New Roman" w:hAnsi="TH Sarabun New" w:cs="TH Sarabun New"/>
          <w:sz w:val="32"/>
          <w:szCs w:val="32"/>
        </w:rPr>
        <w:t> BOI</w:t>
      </w:r>
    </w:p>
    <w:p w14:paraId="209E957C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before="240"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เทคนิคการแยกและตรวจสอบเอกสารก่อนการบันทึกบัญชีทั้ง</w:t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กิจการ</w:t>
      </w:r>
      <w:r w:rsidRPr="00D4146B">
        <w:rPr>
          <w:rFonts w:ascii="TH Sarabun New" w:eastAsia="Times New Roman" w:hAnsi="TH Sarabun New" w:cs="TH Sarabun New"/>
          <w:sz w:val="32"/>
          <w:szCs w:val="32"/>
        </w:rPr>
        <w:t> BOI 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Pr="00D4146B">
        <w:rPr>
          <w:rFonts w:ascii="TH Sarabun New" w:eastAsia="Times New Roman" w:hAnsi="TH Sarabun New" w:cs="TH Sarabun New"/>
          <w:sz w:val="32"/>
          <w:szCs w:val="32"/>
        </w:rPr>
        <w:t>NON BOI</w:t>
      </w:r>
    </w:p>
    <w:p w14:paraId="7ED97702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before="240"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แนวทางการ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บันทึกรายการในสมุดรายวันทั่วไ</w:t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ป และ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การผ่านรายการไปยังบัญชีแยกประเภท</w:t>
      </w:r>
    </w:p>
    <w:p w14:paraId="77B77412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ปิดบัญชีแยกประเภททุกบัญชีและเทคนิคการตรวจสอบความผิดปกติ</w:t>
      </w:r>
    </w:p>
    <w:p w14:paraId="53ECC98E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การจัดทำงบทดลอง ก่อนปรับปรุง</w:t>
      </w:r>
    </w:p>
    <w:p w14:paraId="3DFD1F88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ทำรายการปรับปรุงบัญชี</w:t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และการ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ออกงบทดลองหลังการปรับปรุงบัญชี</w:t>
      </w:r>
    </w:p>
    <w:p w14:paraId="32AF812B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เทคนิคการจัดทำงบการเงิน</w:t>
      </w: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และ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การเขียนหมายเหตุประกอบงบการเงินที่ถูกต้องตามมาตรฐานการบัญชี</w:t>
      </w:r>
    </w:p>
    <w:p w14:paraId="11FB2385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เทคนิค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>การกรอกแบบ ภงด.50</w:t>
      </w:r>
      <w:r w:rsidRPr="00D4146B">
        <w:rPr>
          <w:rFonts w:ascii="TH Sarabun New" w:eastAsia="Times New Roman" w:hAnsi="TH Sarabun New" w:cs="TH Sarabun New"/>
          <w:sz w:val="32"/>
          <w:szCs w:val="32"/>
        </w:rPr>
        <w:t>,</w:t>
      </w:r>
      <w:r w:rsidRPr="00D4146B">
        <w:rPr>
          <w:rFonts w:ascii="TH Sarabun New" w:eastAsia="Times New Roman" w:hAnsi="TH Sarabun New" w:cs="TH Sarabun New"/>
          <w:sz w:val="32"/>
          <w:szCs w:val="32"/>
          <w:cs/>
        </w:rPr>
        <w:t xml:space="preserve">51 </w:t>
      </w:r>
    </w:p>
    <w:p w14:paraId="6A8E5112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การเตรียมพร้อมเพื่อรองรับการเข้าตรวจสอบของผู้สอบบัญชี และเจ้าหน้าที่กรมสรรพากร</w:t>
      </w:r>
    </w:p>
    <w:p w14:paraId="70C922BC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กรณีศึกษาการเข้าตรวจสอบกิจการประเด็นที่ตรวจพบ และแนวทางการชี้แจง</w:t>
      </w:r>
    </w:p>
    <w:p w14:paraId="6F468885" w14:textId="77777777" w:rsidR="00D4146B" w:rsidRPr="00D4146B" w:rsidRDefault="00D4146B" w:rsidP="00D4146B">
      <w:pPr>
        <w:pStyle w:val="ListParagraph"/>
        <w:numPr>
          <w:ilvl w:val="0"/>
          <w:numId w:val="15"/>
        </w:numPr>
        <w:shd w:val="clear" w:color="auto" w:fill="FFFFFF"/>
        <w:spacing w:after="150"/>
        <w:outlineLvl w:val="2"/>
        <w:rPr>
          <w:rFonts w:ascii="TH Sarabun New" w:eastAsia="Times New Roman" w:hAnsi="TH Sarabun New" w:cs="TH Sarabun New"/>
          <w:sz w:val="32"/>
          <w:szCs w:val="32"/>
        </w:rPr>
      </w:pPr>
      <w:r w:rsidRPr="00D4146B">
        <w:rPr>
          <w:rFonts w:ascii="TH Sarabun New" w:eastAsia="Times New Roman" w:hAnsi="TH Sarabun New" w:cs="TH Sarabun New" w:hint="cs"/>
          <w:sz w:val="32"/>
          <w:szCs w:val="32"/>
          <w:cs/>
        </w:rPr>
        <w:t>ถาม-ตอบ ซักถามของผู้เข้าร่วมสัมมนา</w:t>
      </w:r>
    </w:p>
    <w:p w14:paraId="7FF04AD4" w14:textId="77777777" w:rsidR="00DA2A1F" w:rsidRPr="00DA2A1F" w:rsidRDefault="00DA2A1F" w:rsidP="00DA2A1F">
      <w:pPr>
        <w:shd w:val="clear" w:color="auto" w:fill="FFFFFF"/>
        <w:spacing w:after="150"/>
        <w:jc w:val="thaiDistribute"/>
        <w:outlineLvl w:val="2"/>
        <w:rPr>
          <w:rFonts w:ascii="TH SarabunPSK" w:eastAsia="Times New Roman" w:hAnsi="TH SarabunPSK" w:cs="TH SarabunPSK"/>
          <w:b/>
          <w:bCs/>
          <w:color w:val="001642"/>
          <w:sz w:val="36"/>
          <w:szCs w:val="36"/>
        </w:rPr>
      </w:pPr>
      <w:r w:rsidRPr="00DA2A1F">
        <w:rPr>
          <w:rFonts w:ascii="TH SarabunPSK" w:eastAsia="Times New Roman" w:hAnsi="TH SarabunPSK" w:cs="TH SarabunPSK"/>
          <w:b/>
          <w:bCs/>
          <w:color w:val="001642"/>
          <w:sz w:val="36"/>
          <w:szCs w:val="36"/>
          <w:cs/>
        </w:rPr>
        <w:t>การสัมมนานี้เ</w:t>
      </w:r>
      <w:r w:rsidR="002C2C07" w:rsidRPr="00DA2A1F">
        <w:rPr>
          <w:rFonts w:ascii="TH SarabunPSK" w:eastAsia="Times New Roman" w:hAnsi="TH SarabunPSK" w:cs="TH SarabunPSK"/>
          <w:b/>
          <w:bCs/>
          <w:color w:val="001642"/>
          <w:sz w:val="36"/>
          <w:szCs w:val="36"/>
          <w:cs/>
        </w:rPr>
        <w:t>หมาะสำหรับ</w:t>
      </w:r>
    </w:p>
    <w:p w14:paraId="4073923D" w14:textId="77777777" w:rsidR="002C2C07" w:rsidRPr="00DA2A1F" w:rsidRDefault="002C2C07" w:rsidP="00DA2A1F">
      <w:pPr>
        <w:shd w:val="clear" w:color="auto" w:fill="FFFFFF"/>
        <w:spacing w:after="150"/>
        <w:ind w:firstLine="720"/>
        <w:jc w:val="thaiDistribute"/>
        <w:outlineLvl w:val="2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</w:pPr>
      <w:r w:rsidRPr="00DA2A1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ผู้จัดทำบัญชี และผู้บริหารของกิจการที่ได้รับส่งเสริมกา</w:t>
      </w:r>
      <w:r w:rsidR="00DA2A1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รลงทุน ที่ต้องการเตรียมความพร้อ</w:t>
      </w:r>
      <w:r w:rsidR="00DA2A1F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ม</w:t>
      </w:r>
      <w:r w:rsidRPr="00DA2A1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รองรับการตรวจสอบจากหน่วยงานของรัฐ และผู้สอบบัญชี ทั้งนี้ ผู้เข้าอบรมควรมีความรู้พื้นทางทางบัญชี และมีความเข้าใจเกี่ยวกับหลักเกณฑ์ทั่วไปของสำนักงานคณะกรรมการส่งเสริมการลงุทนพอสมควร</w:t>
      </w:r>
    </w:p>
    <w:p w14:paraId="2CBE054E" w14:textId="77777777" w:rsidR="002C2C07" w:rsidRDefault="002C2C07">
      <w:pPr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  <w:br w:type="page"/>
      </w:r>
    </w:p>
    <w:p w14:paraId="10DE3E55" w14:textId="77777777" w:rsidR="005E025F" w:rsidRPr="00F42F8B" w:rsidRDefault="005E025F" w:rsidP="00D4146B">
      <w:pPr>
        <w:spacing w:before="24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3A3922"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  <w:lastRenderedPageBreak/>
        <w:t>ระยะเวลา</w:t>
      </w:r>
      <w:r w:rsidRPr="00F42F8B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F42F8B">
        <w:rPr>
          <w:rFonts w:ascii="TH SarabunPSK" w:hAnsi="TH SarabunPSK" w:cs="TH SarabunPSK"/>
          <w:sz w:val="36"/>
          <w:szCs w:val="36"/>
          <w:cs/>
        </w:rPr>
        <w:t>1 วัน</w:t>
      </w:r>
      <w:r w:rsidRPr="00F42F8B">
        <w:rPr>
          <w:rFonts w:ascii="TH SarabunPSK" w:hAnsi="TH SarabunPSK" w:cs="TH SarabunPSK"/>
          <w:sz w:val="36"/>
          <w:szCs w:val="36"/>
          <w:cs/>
        </w:rPr>
        <w:br/>
      </w:r>
      <w:r w:rsidRPr="00F42F8B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F42F8B">
        <w:rPr>
          <w:rFonts w:ascii="TH SarabunPSK" w:hAnsi="TH SarabunPSK" w:cs="TH SarabunPSK"/>
          <w:b/>
          <w:bCs/>
          <w:sz w:val="36"/>
          <w:szCs w:val="36"/>
          <w:cs/>
        </w:rPr>
        <w:softHyphen/>
      </w:r>
      <w:r w:rsidRPr="00F42F8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42F8B">
        <w:rPr>
          <w:rFonts w:ascii="TH SarabunPSK" w:hAnsi="TH SarabunPSK" w:cs="TH SarabunPSK"/>
          <w:b/>
          <w:bCs/>
          <w:sz w:val="36"/>
          <w:szCs w:val="36"/>
          <w:cs/>
        </w:rPr>
        <w:softHyphen/>
      </w:r>
    </w:p>
    <w:p w14:paraId="3909F0D0" w14:textId="77777777" w:rsidR="005E025F" w:rsidRPr="003A3922" w:rsidRDefault="005E025F" w:rsidP="005E025F">
      <w:pPr>
        <w:spacing w:before="240"/>
        <w:rPr>
          <w:rFonts w:ascii="TH SarabunPSK" w:hAnsi="TH SarabunPSK" w:cs="TH SarabunPSK"/>
          <w:b/>
          <w:bCs/>
          <w:color w:val="17365D"/>
          <w:sz w:val="36"/>
          <w:szCs w:val="36"/>
        </w:rPr>
      </w:pPr>
      <w:r w:rsidRPr="003A3922"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  <w:t>วัน-เวลา-สถานที่</w:t>
      </w:r>
    </w:p>
    <w:p w14:paraId="44102C25" w14:textId="67215589" w:rsidR="001F145C" w:rsidRDefault="003A3922" w:rsidP="007B5684">
      <w:pPr>
        <w:ind w:firstLine="720"/>
        <w:rPr>
          <w:rFonts w:ascii="TH SarabunPSK" w:hAnsi="TH SarabunPSK" w:cs="TH SarabunPSK"/>
          <w:sz w:val="36"/>
          <w:szCs w:val="36"/>
        </w:rPr>
      </w:pPr>
      <w:r w:rsidRPr="00DA2A1F">
        <w:rPr>
          <w:rFonts w:ascii="TH SarabunPSK" w:hAnsi="TH SarabunPSK" w:cs="TH SarabunPSK" w:hint="cs"/>
          <w:sz w:val="36"/>
          <w:szCs w:val="36"/>
          <w:cs/>
        </w:rPr>
        <w:t>วัน</w:t>
      </w:r>
      <w:r w:rsidR="001F145C">
        <w:rPr>
          <w:rFonts w:ascii="TH SarabunPSK" w:hAnsi="TH SarabunPSK" w:cs="TH SarabunPSK" w:hint="cs"/>
          <w:sz w:val="36"/>
          <w:szCs w:val="36"/>
          <w:cs/>
        </w:rPr>
        <w:t>พุธ</w:t>
      </w:r>
      <w:r w:rsidRPr="00DA2A1F">
        <w:rPr>
          <w:rFonts w:ascii="TH SarabunPSK" w:hAnsi="TH SarabunPSK" w:cs="TH SarabunPSK" w:hint="cs"/>
          <w:sz w:val="36"/>
          <w:szCs w:val="36"/>
          <w:cs/>
        </w:rPr>
        <w:t xml:space="preserve">ที่ </w:t>
      </w:r>
      <w:r w:rsidR="009E3BF0">
        <w:rPr>
          <w:rFonts w:ascii="TH SarabunPSK" w:hAnsi="TH SarabunPSK" w:cs="TH SarabunPSK" w:hint="cs"/>
          <w:sz w:val="36"/>
          <w:szCs w:val="36"/>
          <w:cs/>
        </w:rPr>
        <w:t>7 กรกฎาคม</w:t>
      </w:r>
      <w:r w:rsidR="001F145C">
        <w:rPr>
          <w:rFonts w:ascii="TH SarabunPSK" w:hAnsi="TH SarabunPSK" w:cs="TH SarabunPSK" w:hint="cs"/>
          <w:sz w:val="36"/>
          <w:szCs w:val="36"/>
          <w:cs/>
        </w:rPr>
        <w:t xml:space="preserve">  2564</w:t>
      </w:r>
      <w:r w:rsidR="005E025F" w:rsidRPr="00DA2A1F">
        <w:rPr>
          <w:rFonts w:ascii="TH SarabunPSK" w:hAnsi="TH SarabunPSK" w:cs="TH SarabunPSK"/>
          <w:sz w:val="36"/>
          <w:szCs w:val="36"/>
          <w:cs/>
        </w:rPr>
        <w:tab/>
      </w:r>
      <w:r w:rsidR="001F145C">
        <w:rPr>
          <w:rFonts w:ascii="TH SarabunPSK" w:hAnsi="TH SarabunPSK" w:cs="TH SarabunPSK"/>
          <w:sz w:val="36"/>
          <w:szCs w:val="36"/>
          <w:cs/>
        </w:rPr>
        <w:tab/>
      </w:r>
    </w:p>
    <w:p w14:paraId="6DB38380" w14:textId="787538C7" w:rsidR="007B5684" w:rsidRDefault="005E025F" w:rsidP="007B5684">
      <w:pPr>
        <w:ind w:firstLine="720"/>
        <w:rPr>
          <w:b/>
          <w:bCs/>
          <w:sz w:val="32"/>
          <w:szCs w:val="32"/>
        </w:rPr>
      </w:pPr>
      <w:r w:rsidRPr="00DA2A1F">
        <w:rPr>
          <w:rFonts w:ascii="TH SarabunPSK" w:hAnsi="TH SarabunPSK" w:cs="TH SarabunPSK"/>
          <w:sz w:val="36"/>
          <w:szCs w:val="36"/>
          <w:cs/>
        </w:rPr>
        <w:t>เวลา 09.00-17.00 น. (ลงทะเบียนเวลา 08.</w:t>
      </w:r>
      <w:r w:rsidR="0031344C">
        <w:rPr>
          <w:rFonts w:ascii="TH SarabunPSK" w:hAnsi="TH SarabunPSK" w:cs="TH SarabunPSK"/>
          <w:sz w:val="36"/>
          <w:szCs w:val="36"/>
        </w:rPr>
        <w:t>3</w:t>
      </w:r>
      <w:r w:rsidRPr="00DA2A1F">
        <w:rPr>
          <w:rFonts w:ascii="TH SarabunPSK" w:hAnsi="TH SarabunPSK" w:cs="TH SarabunPSK"/>
          <w:sz w:val="36"/>
          <w:szCs w:val="36"/>
          <w:cs/>
        </w:rPr>
        <w:t>0 น.)</w:t>
      </w:r>
      <w:r w:rsidRPr="00DA2A1F">
        <w:rPr>
          <w:rFonts w:ascii="TH SarabunPSK" w:hAnsi="TH SarabunPSK" w:cs="TH SarabunPSK"/>
          <w:sz w:val="36"/>
          <w:szCs w:val="36"/>
          <w:cs/>
        </w:rPr>
        <w:br/>
      </w:r>
      <w:r w:rsidRPr="00DA2A1F">
        <w:rPr>
          <w:rFonts w:ascii="TH SarabunPSK" w:hAnsi="TH SarabunPSK" w:cs="TH SarabunPSK"/>
          <w:sz w:val="36"/>
          <w:szCs w:val="36"/>
          <w:cs/>
        </w:rPr>
        <w:tab/>
      </w:r>
      <w:r w:rsidR="007B5684">
        <w:rPr>
          <w:rFonts w:ascii="Angsana New" w:hAnsi="Angsana New"/>
          <w:b/>
          <w:bCs/>
          <w:sz w:val="32"/>
          <w:szCs w:val="32"/>
          <w:cs/>
        </w:rPr>
        <w:t xml:space="preserve">โรงแรม  </w:t>
      </w:r>
      <w:r w:rsidR="007A42CA">
        <w:rPr>
          <w:rFonts w:ascii="Angsana New" w:hAnsi="Angsana New" w:hint="cs"/>
          <w:b/>
          <w:bCs/>
          <w:sz w:val="32"/>
          <w:szCs w:val="32"/>
          <w:cs/>
        </w:rPr>
        <w:t>ไอบิส สไตล์ กรุงเทพ รัชดา</w:t>
      </w:r>
      <w:r w:rsidR="007B5684">
        <w:rPr>
          <w:rFonts w:ascii="Angsana New" w:hAnsi="Angsana New"/>
          <w:b/>
          <w:bCs/>
          <w:sz w:val="32"/>
          <w:szCs w:val="32"/>
          <w:cs/>
        </w:rPr>
        <w:t xml:space="preserve"> (ถ.</w:t>
      </w:r>
      <w:r w:rsidR="007A42CA">
        <w:rPr>
          <w:rFonts w:ascii="Angsana New" w:hAnsi="Angsana New" w:hint="cs"/>
          <w:b/>
          <w:bCs/>
          <w:sz w:val="32"/>
          <w:szCs w:val="32"/>
          <w:cs/>
        </w:rPr>
        <w:t>รัชดาภิเษก</w:t>
      </w:r>
      <w:r w:rsidR="007B5684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2E128D6A" w14:textId="1AC8B91E" w:rsidR="003A3922" w:rsidRPr="00DA2A1F" w:rsidRDefault="003A3922" w:rsidP="007B5684">
      <w:pPr>
        <w:spacing w:before="240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p w14:paraId="18C7F460" w14:textId="77777777" w:rsidR="00C26794" w:rsidRPr="003A3922" w:rsidRDefault="00C26794" w:rsidP="00C26794">
      <w:pPr>
        <w:spacing w:before="240"/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</w:pPr>
      <w:r w:rsidRPr="003A3922"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  <w:t>วิทยากร</w:t>
      </w:r>
    </w:p>
    <w:p w14:paraId="49F6CAAF" w14:textId="7378F152" w:rsidR="00DA2A1F" w:rsidRPr="00DA2A1F" w:rsidRDefault="00D4146B" w:rsidP="00DA2A1F">
      <w:pPr>
        <w:pStyle w:val="ListParagraph"/>
        <w:numPr>
          <w:ilvl w:val="0"/>
          <w:numId w:val="16"/>
        </w:numPr>
        <w:shd w:val="clear" w:color="auto" w:fill="FFFFFF"/>
        <w:spacing w:before="240" w:after="150"/>
        <w:outlineLvl w:val="2"/>
        <w:rPr>
          <w:rFonts w:ascii="TH SarabunPSK" w:eastAsia="Times New Roman" w:hAnsi="TH SarabunPSK" w:cs="TH SarabunPSK"/>
          <w:sz w:val="36"/>
          <w:szCs w:val="36"/>
        </w:rPr>
      </w:pPr>
      <w:r w:rsidRPr="00DA2A1F">
        <w:rPr>
          <w:rFonts w:ascii="TH SarabunPSK" w:eastAsia="Times New Roman" w:hAnsi="TH SarabunPSK" w:cs="TH SarabunPSK"/>
          <w:sz w:val="36"/>
          <w:szCs w:val="36"/>
          <w:cs/>
        </w:rPr>
        <w:t>นางอุทัยวรรณ วัฒนสุวกุล</w:t>
      </w:r>
      <w:r w:rsidR="00CA418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นักวิชาการ</w:t>
      </w:r>
      <w:r w:rsidRPr="00DA2A1F">
        <w:rPr>
          <w:rFonts w:ascii="TH SarabunPSK" w:eastAsia="Times New Roman" w:hAnsi="TH SarabunPSK" w:cs="TH SarabunPSK"/>
          <w:sz w:val="36"/>
          <w:szCs w:val="36"/>
          <w:cs/>
        </w:rPr>
        <w:t>ส่งเสริมการลงทุนชำนาญการพิเศษ</w:t>
      </w:r>
    </w:p>
    <w:p w14:paraId="1BCA842D" w14:textId="77777777" w:rsidR="00D4146B" w:rsidRPr="00DA2A1F" w:rsidRDefault="00DA2A1F" w:rsidP="00DA2A1F">
      <w:pPr>
        <w:pStyle w:val="ListParagraph"/>
        <w:shd w:val="clear" w:color="auto" w:fill="FFFFFF"/>
        <w:spacing w:before="240" w:after="150"/>
        <w:ind w:left="1440"/>
        <w:outlineLvl w:val="2"/>
        <w:rPr>
          <w:rFonts w:ascii="TH SarabunPSK" w:eastAsia="Times New Roman" w:hAnsi="TH SarabunPSK" w:cs="TH SarabunPSK"/>
          <w:sz w:val="36"/>
          <w:szCs w:val="36"/>
        </w:rPr>
      </w:pPr>
      <w:r w:rsidRPr="00DA2A1F">
        <w:rPr>
          <w:rFonts w:ascii="TH SarabunPSK" w:hAnsi="TH SarabunPSK" w:cs="TH SarabunPSK" w:hint="cs"/>
          <w:sz w:val="36"/>
          <w:szCs w:val="36"/>
          <w:cs/>
        </w:rPr>
        <w:t>(</w:t>
      </w:r>
      <w:r w:rsidRPr="00DA2A1F">
        <w:rPr>
          <w:rFonts w:ascii="TH SarabunPSK" w:hAnsi="TH SarabunPSK" w:cs="TH SarabunPSK"/>
          <w:sz w:val="36"/>
          <w:szCs w:val="36"/>
          <w:cs/>
        </w:rPr>
        <w:t>บรรยาย</w:t>
      </w:r>
      <w:r w:rsidRPr="00DA2A1F">
        <w:rPr>
          <w:rFonts w:ascii="TH SarabunPSK" w:eastAsia="Times New Roman" w:hAnsi="TH SarabunPSK" w:cs="TH SarabunPSK"/>
          <w:sz w:val="36"/>
          <w:szCs w:val="36"/>
          <w:cs/>
        </w:rPr>
        <w:t>หัวข้อ1 – 4</w:t>
      </w:r>
      <w:r w:rsidRPr="00DA2A1F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)</w:t>
      </w:r>
      <w:r w:rsidRPr="00DA2A1F">
        <w:rPr>
          <w:rFonts w:ascii="TH SarabunPSK" w:eastAsia="Times New Roman" w:hAnsi="TH SarabunPSK" w:cs="TH SarabunPSK"/>
          <w:sz w:val="36"/>
          <w:szCs w:val="36"/>
          <w:cs/>
        </w:rPr>
        <w:t xml:space="preserve">   </w:t>
      </w:r>
    </w:p>
    <w:p w14:paraId="433D7BB4" w14:textId="71BCCFB3" w:rsidR="00D4146B" w:rsidRPr="00DA2A1F" w:rsidRDefault="00D4146B" w:rsidP="00DA2A1F">
      <w:pPr>
        <w:pStyle w:val="ListParagraph"/>
        <w:numPr>
          <w:ilvl w:val="0"/>
          <w:numId w:val="16"/>
        </w:numPr>
        <w:shd w:val="clear" w:color="auto" w:fill="FFFFFF"/>
        <w:spacing w:after="150"/>
        <w:outlineLvl w:val="2"/>
        <w:rPr>
          <w:rFonts w:ascii="TH SarabunPSK" w:eastAsia="Times New Roman" w:hAnsi="TH SarabunPSK" w:cs="TH SarabunPSK"/>
          <w:sz w:val="36"/>
          <w:szCs w:val="36"/>
        </w:rPr>
      </w:pPr>
      <w:r w:rsidRPr="00DA2A1F">
        <w:rPr>
          <w:rFonts w:ascii="TH SarabunPSK" w:eastAsia="Times New Roman" w:hAnsi="TH SarabunPSK" w:cs="TH SarabunPSK"/>
          <w:sz w:val="36"/>
          <w:szCs w:val="36"/>
          <w:cs/>
        </w:rPr>
        <w:t>นายเมธี แสงมณี</w:t>
      </w:r>
      <w:r w:rsidR="00CA418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</w:t>
      </w:r>
      <w:r w:rsidRPr="00DA2A1F">
        <w:rPr>
          <w:rFonts w:ascii="TH SarabunPSK" w:eastAsia="Times New Roman" w:hAnsi="TH SarabunPSK" w:cs="TH SarabunPSK"/>
          <w:sz w:val="36"/>
          <w:szCs w:val="36"/>
          <w:cs/>
        </w:rPr>
        <w:t>ผู้สอบบบัญชีรับอนุญาต</w:t>
      </w:r>
    </w:p>
    <w:p w14:paraId="28BF7B90" w14:textId="77777777" w:rsidR="00DA2A1F" w:rsidRPr="00DA2A1F" w:rsidRDefault="00DA2A1F" w:rsidP="00DA2A1F">
      <w:pPr>
        <w:pStyle w:val="ListParagraph"/>
        <w:shd w:val="clear" w:color="auto" w:fill="FFFFFF"/>
        <w:spacing w:before="240" w:after="150"/>
        <w:ind w:left="1440"/>
        <w:outlineLvl w:val="2"/>
        <w:rPr>
          <w:rFonts w:ascii="TH SarabunPSK" w:eastAsia="Times New Roman" w:hAnsi="TH SarabunPSK" w:cs="TH SarabunPSK"/>
          <w:sz w:val="36"/>
          <w:szCs w:val="36"/>
        </w:rPr>
      </w:pPr>
      <w:r w:rsidRPr="00DA2A1F">
        <w:rPr>
          <w:rFonts w:ascii="TH SarabunPSK" w:hAnsi="TH SarabunPSK" w:cs="TH SarabunPSK" w:hint="cs"/>
          <w:sz w:val="36"/>
          <w:szCs w:val="36"/>
          <w:cs/>
        </w:rPr>
        <w:t>(</w:t>
      </w:r>
      <w:r w:rsidRPr="00DA2A1F">
        <w:rPr>
          <w:rFonts w:ascii="TH SarabunPSK" w:hAnsi="TH SarabunPSK" w:cs="TH SarabunPSK"/>
          <w:sz w:val="36"/>
          <w:szCs w:val="36"/>
          <w:cs/>
        </w:rPr>
        <w:t>บรรยาย</w:t>
      </w:r>
      <w:r w:rsidRPr="00DA2A1F">
        <w:rPr>
          <w:rFonts w:ascii="TH SarabunPSK" w:eastAsia="Times New Roman" w:hAnsi="TH SarabunPSK" w:cs="TH SarabunPSK"/>
          <w:sz w:val="36"/>
          <w:szCs w:val="36"/>
          <w:cs/>
        </w:rPr>
        <w:t>หัวข้อ 5 - 15</w:t>
      </w:r>
      <w:r w:rsidRPr="00DA2A1F">
        <w:rPr>
          <w:rFonts w:ascii="TH SarabunPSK" w:eastAsia="Times New Roman" w:hAnsi="TH SarabunPSK" w:cs="TH SarabunPSK" w:hint="cs"/>
          <w:sz w:val="36"/>
          <w:szCs w:val="36"/>
          <w:cs/>
        </w:rPr>
        <w:t>)</w:t>
      </w:r>
      <w:r w:rsidRPr="00DA2A1F">
        <w:rPr>
          <w:rFonts w:ascii="TH SarabunPSK" w:eastAsia="Times New Roman" w:hAnsi="TH SarabunPSK" w:cs="TH SarabunPSK"/>
          <w:sz w:val="36"/>
          <w:szCs w:val="36"/>
          <w:cs/>
        </w:rPr>
        <w:t xml:space="preserve">  </w:t>
      </w:r>
    </w:p>
    <w:p w14:paraId="54F40E9D" w14:textId="77777777" w:rsidR="00DA2A1F" w:rsidRPr="00DA2A1F" w:rsidRDefault="00DA2A1F" w:rsidP="00DA2A1F">
      <w:pPr>
        <w:pStyle w:val="ListParagraph"/>
        <w:shd w:val="clear" w:color="auto" w:fill="FFFFFF"/>
        <w:spacing w:after="150"/>
        <w:ind w:left="1440"/>
        <w:outlineLvl w:val="2"/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31E18BEE" w14:textId="77777777" w:rsidR="000550AA" w:rsidRPr="003A3922" w:rsidRDefault="000550AA" w:rsidP="000550AA">
      <w:pPr>
        <w:spacing w:before="240"/>
        <w:jc w:val="thaiDistribute"/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</w:pPr>
      <w:r w:rsidRPr="003A3922">
        <w:rPr>
          <w:rFonts w:ascii="TH SarabunPSK" w:hAnsi="TH SarabunPSK" w:cs="TH SarabunPSK"/>
          <w:b/>
          <w:bCs/>
          <w:color w:val="17365D"/>
          <w:sz w:val="36"/>
          <w:szCs w:val="36"/>
          <w:cs/>
        </w:rPr>
        <w:t>อัตราค่าสัมมนา</w:t>
      </w:r>
    </w:p>
    <w:tbl>
      <w:tblPr>
        <w:tblStyle w:val="MediumGrid3-Accent2"/>
        <w:tblpPr w:leftFromText="180" w:rightFromText="180" w:vertAnchor="page" w:horzAnchor="page" w:tblpX="3178" w:tblpY="837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236"/>
      </w:tblGrid>
      <w:tr w:rsidR="00885D5D" w:rsidRPr="00F42F8B" w14:paraId="73D2779B" w14:textId="77777777" w:rsidTr="00885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12C7A7E" w14:textId="77777777" w:rsidR="00885D5D" w:rsidRPr="00F42F8B" w:rsidRDefault="00885D5D" w:rsidP="00885D5D">
            <w:pPr>
              <w:spacing w:before="240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F42F8B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ประเภท</w:t>
            </w:r>
          </w:p>
        </w:tc>
        <w:tc>
          <w:tcPr>
            <w:tcW w:w="1969" w:type="dxa"/>
          </w:tcPr>
          <w:p w14:paraId="326409DE" w14:textId="77777777" w:rsidR="00885D5D" w:rsidRPr="00F42F8B" w:rsidRDefault="00885D5D" w:rsidP="00885D5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F42F8B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อัตราค่าสัมมนา</w:t>
            </w:r>
          </w:p>
        </w:tc>
        <w:tc>
          <w:tcPr>
            <w:tcW w:w="236" w:type="dxa"/>
          </w:tcPr>
          <w:p w14:paraId="42DB582C" w14:textId="77777777" w:rsidR="00885D5D" w:rsidRPr="00F42F8B" w:rsidRDefault="00885D5D" w:rsidP="00885D5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</w:pPr>
          </w:p>
        </w:tc>
      </w:tr>
      <w:tr w:rsidR="00885D5D" w:rsidRPr="00F42F8B" w14:paraId="63BB1894" w14:textId="77777777" w:rsidTr="0088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6C437D87" w14:textId="77777777" w:rsidR="00885D5D" w:rsidRPr="00F42F8B" w:rsidRDefault="00885D5D" w:rsidP="00885D5D">
            <w:pPr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F42F8B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สมาชิก</w:t>
            </w:r>
          </w:p>
        </w:tc>
        <w:tc>
          <w:tcPr>
            <w:tcW w:w="1969" w:type="dxa"/>
          </w:tcPr>
          <w:p w14:paraId="74338692" w14:textId="77777777" w:rsidR="00885D5D" w:rsidRPr="00F42F8B" w:rsidRDefault="00885D5D" w:rsidP="00885D5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42F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3,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745</w:t>
            </w:r>
          </w:p>
        </w:tc>
        <w:tc>
          <w:tcPr>
            <w:tcW w:w="236" w:type="dxa"/>
          </w:tcPr>
          <w:p w14:paraId="77BE89D8" w14:textId="77777777" w:rsidR="00885D5D" w:rsidRPr="00F42F8B" w:rsidRDefault="00885D5D" w:rsidP="00885D5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85D5D" w:rsidRPr="00F42F8B" w14:paraId="71466FB5" w14:textId="77777777" w:rsidTr="0088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1BAAE260" w14:textId="77777777" w:rsidR="00885D5D" w:rsidRPr="00F42F8B" w:rsidRDefault="00885D5D" w:rsidP="00885D5D">
            <w:pPr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</w:rPr>
            </w:pPr>
            <w:r w:rsidRPr="00F42F8B">
              <w:rPr>
                <w:rFonts w:ascii="TH SarabunPSK" w:hAnsi="TH SarabunPSK" w:cs="TH SarabunPSK"/>
                <w:b w:val="0"/>
                <w:bCs w:val="0"/>
                <w:color w:val="auto"/>
                <w:sz w:val="36"/>
                <w:szCs w:val="36"/>
                <w:cs/>
              </w:rPr>
              <w:t>บุคคลทั่วไป</w:t>
            </w:r>
          </w:p>
        </w:tc>
        <w:tc>
          <w:tcPr>
            <w:tcW w:w="1969" w:type="dxa"/>
          </w:tcPr>
          <w:p w14:paraId="05BB32FA" w14:textId="77777777" w:rsidR="00885D5D" w:rsidRPr="00F42F8B" w:rsidRDefault="00885D5D" w:rsidP="00885D5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42F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4,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815</w:t>
            </w:r>
          </w:p>
        </w:tc>
        <w:tc>
          <w:tcPr>
            <w:tcW w:w="236" w:type="dxa"/>
          </w:tcPr>
          <w:p w14:paraId="799F59D6" w14:textId="77777777" w:rsidR="00885D5D" w:rsidRPr="00F42F8B" w:rsidRDefault="00885D5D" w:rsidP="00885D5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5F8C9546" w14:textId="77777777" w:rsidR="000550AA" w:rsidRDefault="000550AA" w:rsidP="000550AA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2F478ADA" w14:textId="77777777" w:rsidR="003A3922" w:rsidRDefault="003A3922" w:rsidP="000550AA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66A6A0AA" w14:textId="77777777" w:rsidR="003A3922" w:rsidRDefault="003A3922" w:rsidP="000550AA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216E80F0" w14:textId="77777777" w:rsidR="003A3922" w:rsidRDefault="003A3922" w:rsidP="000550AA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27552F3C" w14:textId="77777777" w:rsidR="003A3922" w:rsidRPr="00675C8B" w:rsidRDefault="003A3922" w:rsidP="000550AA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A01E58B" w14:textId="77777777" w:rsidR="007F769A" w:rsidRPr="00F42F8B" w:rsidRDefault="007F769A" w:rsidP="007F769A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F42F8B">
        <w:rPr>
          <w:rFonts w:ascii="TH SarabunPSK" w:hAnsi="TH SarabunPSK" w:cs="TH SarabunPSK"/>
          <w:cs/>
        </w:rPr>
        <w:tab/>
        <w:t xml:space="preserve"> </w:t>
      </w:r>
      <w:r w:rsidR="00DA2A1F">
        <w:rPr>
          <w:rFonts w:ascii="TH SarabunPSK" w:hAnsi="TH SarabunPSK" w:cs="TH SarabunPSK" w:hint="cs"/>
          <w:cs/>
        </w:rPr>
        <w:t xml:space="preserve">       </w:t>
      </w:r>
      <w:r w:rsidRPr="00F42F8B">
        <w:rPr>
          <w:rFonts w:ascii="TH SarabunPSK" w:hAnsi="TH SarabunPSK" w:cs="TH SarabunPSK"/>
          <w:cs/>
        </w:rPr>
        <w:t xml:space="preserve">   </w:t>
      </w:r>
      <w:r w:rsidRPr="00F42F8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42F8B">
        <w:rPr>
          <w:rFonts w:ascii="TH SarabunPSK" w:hAnsi="TH SarabunPSK" w:cs="TH SarabunPSK"/>
          <w:b/>
          <w:bCs/>
          <w:sz w:val="36"/>
          <w:szCs w:val="36"/>
          <w:cs/>
        </w:rPr>
        <w:t>อัตรานี้รวมค่าเอกสาร ค่าอาหารว่าง อาหารกลางวัน และภาษีมูลค่าเพิ่ม)</w:t>
      </w:r>
    </w:p>
    <w:p w14:paraId="05CFC9AF" w14:textId="77777777" w:rsidR="007F769A" w:rsidRPr="00F42F8B" w:rsidRDefault="00DA2A1F" w:rsidP="007F769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color w:val="F79646" w:themeColor="accent6"/>
          <w:sz w:val="36"/>
          <w:szCs w:val="36"/>
        </w:rPr>
        <w:t xml:space="preserve"> </w:t>
      </w:r>
      <w:r w:rsidR="007F769A" w:rsidRPr="00F42F8B">
        <w:rPr>
          <w:rFonts w:ascii="TH SarabunPSK" w:hAnsi="TH SarabunPSK" w:cs="TH SarabunPSK"/>
          <w:b/>
          <w:bCs/>
          <w:color w:val="F79646" w:themeColor="accent6"/>
          <w:sz w:val="36"/>
          <w:szCs w:val="36"/>
        </w:rPr>
        <w:sym w:font="Wingdings" w:char="F0AB"/>
      </w:r>
      <w:r w:rsidR="007F769A" w:rsidRPr="00F42F8B">
        <w:rPr>
          <w:rFonts w:ascii="TH SarabunPSK" w:hAnsi="TH SarabunPSK" w:cs="TH SarabunPSK"/>
          <w:b/>
          <w:bCs/>
          <w:color w:val="F79646" w:themeColor="accent6"/>
          <w:sz w:val="36"/>
          <w:szCs w:val="36"/>
        </w:rPr>
        <w:sym w:font="Wingdings" w:char="F0AB"/>
      </w:r>
      <w:r w:rsidR="007F769A" w:rsidRPr="00F42F8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="007F769A" w:rsidRPr="00F42F8B">
        <w:rPr>
          <w:rFonts w:ascii="TH SarabunPSK" w:hAnsi="TH SarabunPSK" w:cs="TH SarabunPSK"/>
          <w:b/>
          <w:bCs/>
          <w:sz w:val="36"/>
          <w:szCs w:val="36"/>
          <w:cs/>
        </w:rPr>
        <w:t xml:space="preserve">ค่าใช้จ่ายในการฝึกอบรมสามารถหักลดหย่อนภาษีได้ 200 </w:t>
      </w:r>
      <w:r w:rsidR="007F769A" w:rsidRPr="00F42F8B">
        <w:rPr>
          <w:rFonts w:ascii="TH SarabunPSK" w:hAnsi="TH SarabunPSK" w:cs="TH SarabunPSK"/>
          <w:b/>
          <w:bCs/>
          <w:sz w:val="36"/>
          <w:szCs w:val="36"/>
        </w:rPr>
        <w:t>%</w:t>
      </w:r>
    </w:p>
    <w:p w14:paraId="0F78FD4B" w14:textId="77777777" w:rsidR="007F769A" w:rsidRDefault="007F769A" w:rsidP="00240C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99DAFF" w14:textId="77777777" w:rsidR="00AF13FE" w:rsidRDefault="00AF13FE" w:rsidP="00240C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733DAE" w14:textId="77777777" w:rsidR="00AF13FE" w:rsidRDefault="00AF13FE" w:rsidP="00240C3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AF13FE" w:rsidSect="00D4146B">
      <w:footerReference w:type="default" r:id="rId9"/>
      <w:pgSz w:w="11906" w:h="16838" w:code="9"/>
      <w:pgMar w:top="1440" w:right="1440" w:bottom="56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B956" w14:textId="77777777" w:rsidR="00FF0B44" w:rsidRDefault="00FF0B44" w:rsidP="00CC5162">
      <w:r>
        <w:separator/>
      </w:r>
    </w:p>
  </w:endnote>
  <w:endnote w:type="continuationSeparator" w:id="0">
    <w:p w14:paraId="0419025B" w14:textId="77777777" w:rsidR="00FF0B44" w:rsidRDefault="00FF0B44" w:rsidP="00CC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03419"/>
      <w:docPartObj>
        <w:docPartGallery w:val="Page Numbers (Bottom of Page)"/>
        <w:docPartUnique/>
      </w:docPartObj>
    </w:sdtPr>
    <w:sdtEndPr/>
    <w:sdtContent>
      <w:p w14:paraId="0FC71B7F" w14:textId="77777777" w:rsidR="00CC5162" w:rsidRDefault="00DD4AC3" w:rsidP="00CC5162">
        <w:pPr>
          <w:pStyle w:val="Footer"/>
          <w:jc w:val="right"/>
        </w:pPr>
        <w:r w:rsidRPr="00CC5162">
          <w:rPr>
            <w:b/>
            <w:bCs/>
          </w:rPr>
          <w:fldChar w:fldCharType="begin"/>
        </w:r>
        <w:r w:rsidR="00CC5162" w:rsidRPr="00CC5162">
          <w:rPr>
            <w:b/>
            <w:bCs/>
          </w:rPr>
          <w:instrText xml:space="preserve"> PAGE   \* MERGEFORMAT </w:instrText>
        </w:r>
        <w:r w:rsidRPr="00CC5162">
          <w:rPr>
            <w:b/>
            <w:bCs/>
          </w:rPr>
          <w:fldChar w:fldCharType="separate"/>
        </w:r>
        <w:r w:rsidR="00C33A24">
          <w:rPr>
            <w:b/>
            <w:bCs/>
            <w:noProof/>
          </w:rPr>
          <w:t>1</w:t>
        </w:r>
        <w:r w:rsidRPr="00CC5162">
          <w:rPr>
            <w:b/>
            <w:bCs/>
          </w:rPr>
          <w:fldChar w:fldCharType="end"/>
        </w:r>
        <w:r w:rsidR="00CC5162" w:rsidRPr="00CC5162">
          <w:rPr>
            <w:b/>
            <w:bCs/>
          </w:rPr>
          <w:t>/2</w:t>
        </w:r>
      </w:p>
    </w:sdtContent>
  </w:sdt>
  <w:p w14:paraId="64769CD1" w14:textId="77777777" w:rsidR="00CC5162" w:rsidRDefault="00CC5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EECC5" w14:textId="77777777" w:rsidR="00FF0B44" w:rsidRDefault="00FF0B44" w:rsidP="00CC5162">
      <w:r>
        <w:separator/>
      </w:r>
    </w:p>
  </w:footnote>
  <w:footnote w:type="continuationSeparator" w:id="0">
    <w:p w14:paraId="29D67F0C" w14:textId="77777777" w:rsidR="00FF0B44" w:rsidRDefault="00FF0B44" w:rsidP="00CC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DD357A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3in;height:3in" o:bullet="t"/>
    </w:pict>
  </w:numPicBullet>
  <w:abstractNum w:abstractNumId="0" w15:restartNumberingAfterBreak="0">
    <w:nsid w:val="000311A2"/>
    <w:multiLevelType w:val="hybridMultilevel"/>
    <w:tmpl w:val="8710066A"/>
    <w:lvl w:ilvl="0" w:tplc="0670524E">
      <w:start w:val="1"/>
      <w:numFmt w:val="decimal"/>
      <w:lvlText w:val="%1."/>
      <w:lvlJc w:val="left"/>
      <w:pPr>
        <w:ind w:left="1077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2D9397E"/>
    <w:multiLevelType w:val="hybridMultilevel"/>
    <w:tmpl w:val="70C81AF8"/>
    <w:lvl w:ilvl="0" w:tplc="E2F45CA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Angsana New"/>
        <w:b w:val="0"/>
        <w:bCs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871A1"/>
    <w:multiLevelType w:val="hybridMultilevel"/>
    <w:tmpl w:val="AAC4D1A4"/>
    <w:lvl w:ilvl="0" w:tplc="3FCAB812">
      <w:start w:val="2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123"/>
    <w:multiLevelType w:val="multilevel"/>
    <w:tmpl w:val="ACD014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6862C94"/>
    <w:multiLevelType w:val="hybridMultilevel"/>
    <w:tmpl w:val="3DA2C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37B87"/>
    <w:multiLevelType w:val="hybridMultilevel"/>
    <w:tmpl w:val="979A9C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555AC8"/>
    <w:multiLevelType w:val="hybridMultilevel"/>
    <w:tmpl w:val="F368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F734F"/>
    <w:multiLevelType w:val="hybridMultilevel"/>
    <w:tmpl w:val="E2BCF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60349"/>
    <w:multiLevelType w:val="hybridMultilevel"/>
    <w:tmpl w:val="7CDC756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9EA218F"/>
    <w:multiLevelType w:val="hybridMultilevel"/>
    <w:tmpl w:val="87AAE7A6"/>
    <w:lvl w:ilvl="0" w:tplc="9202BACA">
      <w:start w:val="3049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0620D4"/>
    <w:multiLevelType w:val="hybridMultilevel"/>
    <w:tmpl w:val="4FCCC11C"/>
    <w:lvl w:ilvl="0" w:tplc="D710F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40D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1E9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C8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C0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5E4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8E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CB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253204A"/>
    <w:multiLevelType w:val="hybridMultilevel"/>
    <w:tmpl w:val="B770C244"/>
    <w:lvl w:ilvl="0" w:tplc="DE96C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F7034A"/>
    <w:multiLevelType w:val="hybridMultilevel"/>
    <w:tmpl w:val="448A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D1839"/>
    <w:multiLevelType w:val="multilevel"/>
    <w:tmpl w:val="CC1CE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E25CFC"/>
    <w:multiLevelType w:val="multilevel"/>
    <w:tmpl w:val="EDEE8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506"/>
    <w:rsid w:val="00003990"/>
    <w:rsid w:val="00014506"/>
    <w:rsid w:val="00033581"/>
    <w:rsid w:val="0004371C"/>
    <w:rsid w:val="000531BB"/>
    <w:rsid w:val="0005463B"/>
    <w:rsid w:val="000550AA"/>
    <w:rsid w:val="00063CE1"/>
    <w:rsid w:val="00067508"/>
    <w:rsid w:val="00072234"/>
    <w:rsid w:val="00081C4D"/>
    <w:rsid w:val="00082766"/>
    <w:rsid w:val="00095075"/>
    <w:rsid w:val="000A1D32"/>
    <w:rsid w:val="000C3C81"/>
    <w:rsid w:val="000C415D"/>
    <w:rsid w:val="000D3916"/>
    <w:rsid w:val="000E3BF2"/>
    <w:rsid w:val="000E5473"/>
    <w:rsid w:val="000F10D8"/>
    <w:rsid w:val="00106062"/>
    <w:rsid w:val="00122CAF"/>
    <w:rsid w:val="001245A7"/>
    <w:rsid w:val="00124FC2"/>
    <w:rsid w:val="00126D70"/>
    <w:rsid w:val="00134F4D"/>
    <w:rsid w:val="00141D53"/>
    <w:rsid w:val="001469DB"/>
    <w:rsid w:val="00147E04"/>
    <w:rsid w:val="0015427B"/>
    <w:rsid w:val="0019057C"/>
    <w:rsid w:val="001959E8"/>
    <w:rsid w:val="00196939"/>
    <w:rsid w:val="001D79EC"/>
    <w:rsid w:val="001E564D"/>
    <w:rsid w:val="001F145C"/>
    <w:rsid w:val="001F6A71"/>
    <w:rsid w:val="00204407"/>
    <w:rsid w:val="00224BC6"/>
    <w:rsid w:val="002331B5"/>
    <w:rsid w:val="00240090"/>
    <w:rsid w:val="00240C38"/>
    <w:rsid w:val="00243175"/>
    <w:rsid w:val="002471A2"/>
    <w:rsid w:val="00253FD3"/>
    <w:rsid w:val="002617F0"/>
    <w:rsid w:val="0026433B"/>
    <w:rsid w:val="002763D2"/>
    <w:rsid w:val="00276EF2"/>
    <w:rsid w:val="002A3C29"/>
    <w:rsid w:val="002B1167"/>
    <w:rsid w:val="002C2C07"/>
    <w:rsid w:val="002C5C9C"/>
    <w:rsid w:val="002E4F3D"/>
    <w:rsid w:val="002F5C95"/>
    <w:rsid w:val="0031344C"/>
    <w:rsid w:val="00315467"/>
    <w:rsid w:val="00317BC8"/>
    <w:rsid w:val="003275E9"/>
    <w:rsid w:val="00331D87"/>
    <w:rsid w:val="00352CF1"/>
    <w:rsid w:val="00361306"/>
    <w:rsid w:val="00380075"/>
    <w:rsid w:val="00393AE5"/>
    <w:rsid w:val="003A3922"/>
    <w:rsid w:val="003B4DEA"/>
    <w:rsid w:val="003D2538"/>
    <w:rsid w:val="003E77A9"/>
    <w:rsid w:val="003F3A76"/>
    <w:rsid w:val="00411951"/>
    <w:rsid w:val="00412D56"/>
    <w:rsid w:val="00416C7C"/>
    <w:rsid w:val="00417459"/>
    <w:rsid w:val="00422409"/>
    <w:rsid w:val="00424F4C"/>
    <w:rsid w:val="004343F9"/>
    <w:rsid w:val="00435EC1"/>
    <w:rsid w:val="0045508A"/>
    <w:rsid w:val="004633A8"/>
    <w:rsid w:val="00467CBB"/>
    <w:rsid w:val="004715EF"/>
    <w:rsid w:val="00471AC6"/>
    <w:rsid w:val="00480D5D"/>
    <w:rsid w:val="004A60C0"/>
    <w:rsid w:val="004B027D"/>
    <w:rsid w:val="004B1142"/>
    <w:rsid w:val="004C3E9A"/>
    <w:rsid w:val="004C7043"/>
    <w:rsid w:val="005051F8"/>
    <w:rsid w:val="00511525"/>
    <w:rsid w:val="00512536"/>
    <w:rsid w:val="005139B7"/>
    <w:rsid w:val="0055388F"/>
    <w:rsid w:val="0057443B"/>
    <w:rsid w:val="00582C25"/>
    <w:rsid w:val="00590C8C"/>
    <w:rsid w:val="005B4BC0"/>
    <w:rsid w:val="005C5A99"/>
    <w:rsid w:val="005C69EB"/>
    <w:rsid w:val="005D1EF0"/>
    <w:rsid w:val="005D6E46"/>
    <w:rsid w:val="005E025F"/>
    <w:rsid w:val="005E283F"/>
    <w:rsid w:val="005F0C28"/>
    <w:rsid w:val="005F2032"/>
    <w:rsid w:val="00602F16"/>
    <w:rsid w:val="00621568"/>
    <w:rsid w:val="00621CC6"/>
    <w:rsid w:val="006307EE"/>
    <w:rsid w:val="00661711"/>
    <w:rsid w:val="00675432"/>
    <w:rsid w:val="00675F18"/>
    <w:rsid w:val="00681015"/>
    <w:rsid w:val="0069159B"/>
    <w:rsid w:val="00697D72"/>
    <w:rsid w:val="006A578E"/>
    <w:rsid w:val="006F5773"/>
    <w:rsid w:val="00711D5A"/>
    <w:rsid w:val="00715C02"/>
    <w:rsid w:val="00732FFB"/>
    <w:rsid w:val="00742E70"/>
    <w:rsid w:val="00756072"/>
    <w:rsid w:val="00766662"/>
    <w:rsid w:val="0077250F"/>
    <w:rsid w:val="0077683A"/>
    <w:rsid w:val="007842C1"/>
    <w:rsid w:val="00786813"/>
    <w:rsid w:val="00791EB5"/>
    <w:rsid w:val="007A42CA"/>
    <w:rsid w:val="007B09AD"/>
    <w:rsid w:val="007B5684"/>
    <w:rsid w:val="007C3F90"/>
    <w:rsid w:val="007E1D59"/>
    <w:rsid w:val="007F098E"/>
    <w:rsid w:val="007F769A"/>
    <w:rsid w:val="008163D5"/>
    <w:rsid w:val="00821FF0"/>
    <w:rsid w:val="00827094"/>
    <w:rsid w:val="008336C7"/>
    <w:rsid w:val="00836CB7"/>
    <w:rsid w:val="00840B39"/>
    <w:rsid w:val="008455DF"/>
    <w:rsid w:val="00863F8F"/>
    <w:rsid w:val="008645B1"/>
    <w:rsid w:val="00870367"/>
    <w:rsid w:val="00884DDA"/>
    <w:rsid w:val="00885D5D"/>
    <w:rsid w:val="00886E61"/>
    <w:rsid w:val="00893506"/>
    <w:rsid w:val="008C2C0B"/>
    <w:rsid w:val="00901E9C"/>
    <w:rsid w:val="00912447"/>
    <w:rsid w:val="00931849"/>
    <w:rsid w:val="00934BA4"/>
    <w:rsid w:val="009365A7"/>
    <w:rsid w:val="00944B5C"/>
    <w:rsid w:val="009454C4"/>
    <w:rsid w:val="00947160"/>
    <w:rsid w:val="00953DF6"/>
    <w:rsid w:val="00956A77"/>
    <w:rsid w:val="00967D78"/>
    <w:rsid w:val="00977435"/>
    <w:rsid w:val="00982D54"/>
    <w:rsid w:val="009833F6"/>
    <w:rsid w:val="00990549"/>
    <w:rsid w:val="00991536"/>
    <w:rsid w:val="009967BD"/>
    <w:rsid w:val="009A0EF3"/>
    <w:rsid w:val="009A5D62"/>
    <w:rsid w:val="009A7FDF"/>
    <w:rsid w:val="009B4B57"/>
    <w:rsid w:val="009C609E"/>
    <w:rsid w:val="009D3748"/>
    <w:rsid w:val="009D6B32"/>
    <w:rsid w:val="009E04AC"/>
    <w:rsid w:val="009E2115"/>
    <w:rsid w:val="009E3BF0"/>
    <w:rsid w:val="009E44EE"/>
    <w:rsid w:val="00A0752C"/>
    <w:rsid w:val="00A123A6"/>
    <w:rsid w:val="00A2289C"/>
    <w:rsid w:val="00A270B6"/>
    <w:rsid w:val="00A454A5"/>
    <w:rsid w:val="00A54174"/>
    <w:rsid w:val="00A54D55"/>
    <w:rsid w:val="00A61BFC"/>
    <w:rsid w:val="00A918C6"/>
    <w:rsid w:val="00A92B08"/>
    <w:rsid w:val="00A974F3"/>
    <w:rsid w:val="00AC652E"/>
    <w:rsid w:val="00AC73C5"/>
    <w:rsid w:val="00AD106E"/>
    <w:rsid w:val="00AD274D"/>
    <w:rsid w:val="00AD3C7B"/>
    <w:rsid w:val="00AD6AA0"/>
    <w:rsid w:val="00AD6E3C"/>
    <w:rsid w:val="00AF13FE"/>
    <w:rsid w:val="00AF5429"/>
    <w:rsid w:val="00AF6B0D"/>
    <w:rsid w:val="00B07D5F"/>
    <w:rsid w:val="00B47FEA"/>
    <w:rsid w:val="00B64694"/>
    <w:rsid w:val="00B67101"/>
    <w:rsid w:val="00B97633"/>
    <w:rsid w:val="00BA1EDC"/>
    <w:rsid w:val="00BA2F43"/>
    <w:rsid w:val="00BB1E80"/>
    <w:rsid w:val="00BC5FD6"/>
    <w:rsid w:val="00BC7DB3"/>
    <w:rsid w:val="00BD37DB"/>
    <w:rsid w:val="00BF2297"/>
    <w:rsid w:val="00BF2447"/>
    <w:rsid w:val="00C03BE7"/>
    <w:rsid w:val="00C12F0C"/>
    <w:rsid w:val="00C16416"/>
    <w:rsid w:val="00C21026"/>
    <w:rsid w:val="00C26794"/>
    <w:rsid w:val="00C3365D"/>
    <w:rsid w:val="00C33A24"/>
    <w:rsid w:val="00C47508"/>
    <w:rsid w:val="00C62F81"/>
    <w:rsid w:val="00C77020"/>
    <w:rsid w:val="00C84A34"/>
    <w:rsid w:val="00C90150"/>
    <w:rsid w:val="00CA4183"/>
    <w:rsid w:val="00CC5053"/>
    <w:rsid w:val="00CC5162"/>
    <w:rsid w:val="00CD025C"/>
    <w:rsid w:val="00CD71F1"/>
    <w:rsid w:val="00CF2207"/>
    <w:rsid w:val="00CF319F"/>
    <w:rsid w:val="00D05737"/>
    <w:rsid w:val="00D24C81"/>
    <w:rsid w:val="00D40221"/>
    <w:rsid w:val="00D4146B"/>
    <w:rsid w:val="00D45BF7"/>
    <w:rsid w:val="00D57B5E"/>
    <w:rsid w:val="00D671F1"/>
    <w:rsid w:val="00D83880"/>
    <w:rsid w:val="00D857AE"/>
    <w:rsid w:val="00D87411"/>
    <w:rsid w:val="00D87E70"/>
    <w:rsid w:val="00D90516"/>
    <w:rsid w:val="00D91357"/>
    <w:rsid w:val="00DA13FE"/>
    <w:rsid w:val="00DA2A1F"/>
    <w:rsid w:val="00DA58A8"/>
    <w:rsid w:val="00DB01AA"/>
    <w:rsid w:val="00DC471B"/>
    <w:rsid w:val="00DD4AC3"/>
    <w:rsid w:val="00DE0D09"/>
    <w:rsid w:val="00DF126B"/>
    <w:rsid w:val="00DF4458"/>
    <w:rsid w:val="00E11DF5"/>
    <w:rsid w:val="00E2647C"/>
    <w:rsid w:val="00E4471A"/>
    <w:rsid w:val="00E60A9A"/>
    <w:rsid w:val="00E61E65"/>
    <w:rsid w:val="00E907DE"/>
    <w:rsid w:val="00E9740D"/>
    <w:rsid w:val="00EA0496"/>
    <w:rsid w:val="00EA0D8A"/>
    <w:rsid w:val="00EA796F"/>
    <w:rsid w:val="00EB58F7"/>
    <w:rsid w:val="00EC1BFD"/>
    <w:rsid w:val="00EC3D0B"/>
    <w:rsid w:val="00EE56B3"/>
    <w:rsid w:val="00EF09E5"/>
    <w:rsid w:val="00EF180F"/>
    <w:rsid w:val="00EF7AFF"/>
    <w:rsid w:val="00F141B9"/>
    <w:rsid w:val="00F157B8"/>
    <w:rsid w:val="00F30A8A"/>
    <w:rsid w:val="00F42F8B"/>
    <w:rsid w:val="00F46B93"/>
    <w:rsid w:val="00F61B48"/>
    <w:rsid w:val="00F6204F"/>
    <w:rsid w:val="00F630C7"/>
    <w:rsid w:val="00F70963"/>
    <w:rsid w:val="00F74406"/>
    <w:rsid w:val="00F76D71"/>
    <w:rsid w:val="00F847AF"/>
    <w:rsid w:val="00F90DA2"/>
    <w:rsid w:val="00FD14C4"/>
    <w:rsid w:val="00FD6032"/>
    <w:rsid w:val="00FD6BC6"/>
    <w:rsid w:val="00FF0B44"/>
    <w:rsid w:val="00FF0E8E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7BAD1289"/>
  <w15:docId w15:val="{C3C69FD2-1EAE-483E-8AE7-C2DDD918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06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14506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4506"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14506"/>
    <w:pPr>
      <w:keepNext/>
      <w:spacing w:line="240" w:lineRule="atLeast"/>
      <w:ind w:left="720" w:firstLine="720"/>
      <w:outlineLvl w:val="4"/>
    </w:pPr>
    <w:rPr>
      <w:rFonts w:ascii="BrowalliaUPC" w:hAnsi="BrowalliaUPC" w:cs="Browall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506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1450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014506"/>
    <w:rPr>
      <w:rFonts w:ascii="BrowalliaUPC" w:eastAsia="Cordia New" w:hAnsi="BrowalliaUPC" w:cs="BrowalliaUPC"/>
      <w:b/>
      <w:bCs/>
      <w:sz w:val="28"/>
    </w:rPr>
  </w:style>
  <w:style w:type="paragraph" w:styleId="ListParagraph">
    <w:name w:val="List Paragraph"/>
    <w:basedOn w:val="Normal"/>
    <w:uiPriority w:val="34"/>
    <w:qFormat/>
    <w:rsid w:val="00014506"/>
    <w:pPr>
      <w:ind w:left="720"/>
      <w:contextualSpacing/>
    </w:pPr>
    <w:rPr>
      <w:szCs w:val="35"/>
    </w:rPr>
  </w:style>
  <w:style w:type="character" w:customStyle="1" w:styleId="sslbl2">
    <w:name w:val="sslbl2"/>
    <w:basedOn w:val="DefaultParagraphFont"/>
    <w:rsid w:val="00B97633"/>
    <w:rPr>
      <w:rFonts w:ascii="MS Sans Serif" w:hAnsi="MS Sans Serif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5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50"/>
    <w:rPr>
      <w:rFonts w:ascii="Tahoma" w:eastAsia="Cordia New" w:hAnsi="Tahoma" w:cs="Angsana New"/>
      <w:sz w:val="16"/>
    </w:rPr>
  </w:style>
  <w:style w:type="paragraph" w:styleId="NormalWeb">
    <w:name w:val="Normal (Web)"/>
    <w:basedOn w:val="Normal"/>
    <w:uiPriority w:val="99"/>
    <w:semiHidden/>
    <w:unhideWhenUsed/>
    <w:rsid w:val="003B4DE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Hyperlink">
    <w:name w:val="Hyperlink"/>
    <w:basedOn w:val="DefaultParagraphFont"/>
    <w:uiPriority w:val="99"/>
    <w:unhideWhenUsed/>
    <w:rsid w:val="002400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0090"/>
    <w:rPr>
      <w:i/>
      <w:iCs/>
    </w:rPr>
  </w:style>
  <w:style w:type="paragraph" w:customStyle="1" w:styleId="Default">
    <w:name w:val="Default"/>
    <w:rsid w:val="0024009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21FF0"/>
    <w:rPr>
      <w:b/>
      <w:bCs/>
    </w:rPr>
  </w:style>
  <w:style w:type="character" w:customStyle="1" w:styleId="style20">
    <w:name w:val="style20"/>
    <w:basedOn w:val="DefaultParagraphFont"/>
    <w:rsid w:val="00821FF0"/>
  </w:style>
  <w:style w:type="table" w:styleId="MediumGrid3-Accent2">
    <w:name w:val="Medium Grid 3 Accent 2"/>
    <w:basedOn w:val="TableNormal"/>
    <w:uiPriority w:val="69"/>
    <w:rsid w:val="007F769A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C516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5162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516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5162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4DC6-A8F5-485A-AC27-FAF0BB37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kanjanac</dc:creator>
  <cp:lastModifiedBy>วิลาสินี สารสุข</cp:lastModifiedBy>
  <cp:revision>12</cp:revision>
  <cp:lastPrinted>2019-04-25T03:33:00Z</cp:lastPrinted>
  <dcterms:created xsi:type="dcterms:W3CDTF">2019-04-25T07:15:00Z</dcterms:created>
  <dcterms:modified xsi:type="dcterms:W3CDTF">2021-03-16T01:53:00Z</dcterms:modified>
</cp:coreProperties>
</file>